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9987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项目采购需求一览表</w:t>
      </w:r>
    </w:p>
    <w:tbl>
      <w:tblPr>
        <w:tblStyle w:val="2"/>
        <w:tblW w:w="9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5"/>
        <w:gridCol w:w="1433"/>
        <w:gridCol w:w="4682"/>
        <w:gridCol w:w="1076"/>
        <w:gridCol w:w="1075"/>
      </w:tblGrid>
      <w:tr w14:paraId="4FD8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335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71F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2E4D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C1B6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  <w:p w14:paraId="71FB4168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（件）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F0FD1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  <w:p w14:paraId="08783965">
            <w:pPr>
              <w:keepNext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 w14:paraId="3427C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66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A10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护士夏款套装工作服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7C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1.面料纤维含量：93%聚酯纤维、7%棉（±3%）</w:t>
            </w:r>
          </w:p>
          <w:p w14:paraId="269BFE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6D82D6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2D6E88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13368B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5057D2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6.静电性能(洗前):电荷面密度：≤7.0μC/m2、半衰期：B级≤5.0s</w:t>
            </w:r>
          </w:p>
          <w:p w14:paraId="375651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7.织物透湿性能(洗前):≥8000</w:t>
            </w:r>
          </w:p>
          <w:p w14:paraId="3E867A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8.异味：无异味</w:t>
            </w:r>
          </w:p>
          <w:p w14:paraId="3535E16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9.单位面积质量：≥230g/㎡</w:t>
            </w:r>
          </w:p>
          <w:p w14:paraId="745C2F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10.抗菌性能（%）：金黄色葡萄球菌ATCC 6538≥90、大肠杆菌ATCC 8739≥90、白色念珠菌ATCC 10231≥90</w:t>
            </w:r>
          </w:p>
          <w:p w14:paraId="74D209D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11.耐干摩擦色牢度：≥4</w:t>
            </w:r>
          </w:p>
          <w:p w14:paraId="414970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12.耐酸汗渍色牢度：≥4</w:t>
            </w:r>
          </w:p>
          <w:p w14:paraId="483921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13.耐碱汗渍色牢度：≥4</w:t>
            </w:r>
          </w:p>
          <w:p w14:paraId="069507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14.耐水色牢度：≥4</w:t>
            </w:r>
          </w:p>
          <w:p w14:paraId="2890D3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15.耐次氯酸盐漂白色牢度：≥4</w:t>
            </w:r>
          </w:p>
          <w:p w14:paraId="3A4598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16.机织物密度(根/英寸)：165×105（±3）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7A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20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01B3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D5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76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女医夏款工作服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12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1.面料纤维含量：93%聚酯纤维、7%棉（±3%）</w:t>
            </w:r>
          </w:p>
          <w:p w14:paraId="597736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0ACEBF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3D5722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58C72F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52CBC2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6.静电性能(洗前):电荷面密度：≤7.0μC/m2、半衰期：B级≤5.0s</w:t>
            </w:r>
          </w:p>
          <w:p w14:paraId="1F6E0D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7.织物透湿性能(洗前):≥8000</w:t>
            </w:r>
          </w:p>
          <w:p w14:paraId="5546F1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8.异味：无异味</w:t>
            </w:r>
          </w:p>
          <w:p w14:paraId="7A6B0D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9.单位面积质量：≥230g/㎡</w:t>
            </w:r>
          </w:p>
          <w:p w14:paraId="34694D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10.抗菌性能（%）：金黄色葡萄球菌ATCC 6538≥90、大肠杆菌ATCC 8739≥90、白色念珠菌ATCC 10231≥90</w:t>
            </w:r>
          </w:p>
          <w:p w14:paraId="49A581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11.耐干摩擦色牢度：≥4</w:t>
            </w:r>
          </w:p>
          <w:p w14:paraId="14C4A6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12.耐酸汗渍色牢度：≥4</w:t>
            </w:r>
          </w:p>
          <w:p w14:paraId="1DAD83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13.耐碱汗渍色牢度：≥4</w:t>
            </w:r>
          </w:p>
          <w:p w14:paraId="69CD77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14.耐水色牢度：≥4</w:t>
            </w:r>
          </w:p>
          <w:p w14:paraId="071B97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15.耐次氯酸盐漂白色牢度：≥4</w:t>
            </w:r>
          </w:p>
          <w:p w14:paraId="063E85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16.机织物密度(根/英寸)：165×105（±3）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E12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69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5BE0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C7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F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男医夏款工作服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F2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1.面料纤维含量：93%聚酯纤维、7%棉（±3%）</w:t>
            </w:r>
          </w:p>
          <w:p w14:paraId="01D403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242D76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789633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6A9308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5B6114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6.静电性能(洗前):电荷面密度：≤7.0μC/m2、半衰期：B级≤5.0s</w:t>
            </w:r>
          </w:p>
          <w:p w14:paraId="539709A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7.织物透湿性能(洗前):≥8000</w:t>
            </w:r>
          </w:p>
          <w:p w14:paraId="2FABD0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8.异味：无异味</w:t>
            </w:r>
          </w:p>
          <w:p w14:paraId="46D6DE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9.单位面积质量：≥230g/㎡</w:t>
            </w:r>
          </w:p>
          <w:p w14:paraId="109438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10.抗菌性能（%）：金黄色葡萄球菌ATCC 6538≥90、大肠杆菌ATCC 8739≥90、白色念珠菌ATCC 10231≥90</w:t>
            </w:r>
          </w:p>
          <w:p w14:paraId="7F87CC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11.耐干摩擦色牢度：≥4</w:t>
            </w:r>
          </w:p>
          <w:p w14:paraId="6328D3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12.耐酸汗渍色牢度：≥4</w:t>
            </w:r>
          </w:p>
          <w:p w14:paraId="33EF1B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13.耐碱汗渍色牢度：≥4</w:t>
            </w:r>
          </w:p>
          <w:p w14:paraId="7D26AE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14.耐水色牢度：≥4</w:t>
            </w:r>
          </w:p>
          <w:p w14:paraId="77C1AC4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15.耐次氯酸盐漂白色牢度：≥4</w:t>
            </w:r>
          </w:p>
          <w:p w14:paraId="348A6F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16.机织物密度(根/英寸)：165×105（±3）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E85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62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60AB6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A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E4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护士冬款套装工作服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550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1.面料纤维含量：93%聚酯纤维、7%棉（±3%）</w:t>
            </w:r>
          </w:p>
          <w:p w14:paraId="22A7F5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0E0A9A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160B7D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1AF42EE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6513F3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6.静电性能(洗前):电荷面密度：≤7.0μC/m2、半衰期：B级≤5.0s</w:t>
            </w:r>
          </w:p>
          <w:p w14:paraId="716BE7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7.织物透湿性能(洗前):≥8000</w:t>
            </w:r>
          </w:p>
          <w:p w14:paraId="4EB39D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8.异味：无异味</w:t>
            </w:r>
          </w:p>
          <w:p w14:paraId="677183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9.单位面积质量：≥230g/㎡</w:t>
            </w:r>
          </w:p>
          <w:p w14:paraId="49EEA8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10.抗菌性能（%）：金黄色葡萄球菌ATCC 6538≥90、大肠杆菌ATCC 8739≥90、白色念珠菌ATCC 10231≥90</w:t>
            </w:r>
          </w:p>
          <w:p w14:paraId="14D2D8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11.耐干摩擦色牢度：≥4</w:t>
            </w:r>
          </w:p>
          <w:p w14:paraId="4D90BF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12.耐酸汗渍色牢度：≥4</w:t>
            </w:r>
          </w:p>
          <w:p w14:paraId="142ADD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13.耐碱汗渍色牢度：≥4</w:t>
            </w:r>
          </w:p>
          <w:p w14:paraId="6F2368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14.耐水色牢度：≥4</w:t>
            </w:r>
          </w:p>
          <w:p w14:paraId="75C4F7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15.耐次氯酸盐漂白色牢度：≥4</w:t>
            </w:r>
          </w:p>
          <w:p w14:paraId="1EA973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16.机织物密度(根/英寸)：165×105（±3）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002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3E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74428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1A8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6E0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女医冬款工作服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1A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1.面料纤维含量：93%聚酯纤维、7%棉（±3%）</w:t>
            </w:r>
          </w:p>
          <w:p w14:paraId="6EB8E0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6486EB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3C9527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4F2E79A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3F0FA2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6.静电性能(洗前):电荷面密度：≤7.0μC/m2、半衰期：B级≤5.0s</w:t>
            </w:r>
          </w:p>
          <w:p w14:paraId="23A902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7.织物透湿性能(洗前):≥8000</w:t>
            </w:r>
          </w:p>
          <w:p w14:paraId="16308C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8.异味：无异味</w:t>
            </w:r>
          </w:p>
          <w:p w14:paraId="516D56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9.单位面积质量：≥230g/㎡</w:t>
            </w:r>
          </w:p>
          <w:p w14:paraId="653EC8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10.抗菌性能（%）：金黄色葡萄球菌ATCC 6538≥90、大肠杆菌ATCC 8739≥90、白色念珠菌ATCC 10231≥90</w:t>
            </w:r>
          </w:p>
          <w:p w14:paraId="20BB54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11.耐干摩擦色牢度：≥4</w:t>
            </w:r>
          </w:p>
          <w:p w14:paraId="741BFA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12.耐酸汗渍色牢度：≥4</w:t>
            </w:r>
          </w:p>
          <w:p w14:paraId="5D54EB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13.耐碱汗渍色牢度：≥4</w:t>
            </w:r>
          </w:p>
          <w:p w14:paraId="597BB2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14.耐水色牢度：≥4</w:t>
            </w:r>
          </w:p>
          <w:p w14:paraId="0138FA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15.耐次氯酸盐漂白色牢度：≥4</w:t>
            </w:r>
          </w:p>
          <w:p w14:paraId="11A59D6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16.机织物密度(根/英寸)：165×105（±3）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D2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AAC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6E94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7E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E9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男医冬款工作服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D8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1.面料纤维含量：93%聚酯纤维、7%棉（±3%）</w:t>
            </w:r>
          </w:p>
          <w:p w14:paraId="391588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49A87D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733E08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4E2E1B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7CD784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6.静电性能(洗前):电荷面密度：≤7.0μC/m2、半衰期：B级≤5.0s</w:t>
            </w:r>
          </w:p>
          <w:p w14:paraId="55246D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7.织物透湿性能(洗前):≥8000</w:t>
            </w:r>
          </w:p>
          <w:p w14:paraId="34869A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8.异味：无异味</w:t>
            </w:r>
          </w:p>
          <w:p w14:paraId="34B0EE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9.单位面积质量：≥230g/㎡</w:t>
            </w:r>
          </w:p>
          <w:p w14:paraId="119608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10.抗菌性能（%）：金黄色葡萄球菌ATCC 6538≥90、大肠杆菌ATCC 8739≥90、白色念珠菌ATCC 10231≥90</w:t>
            </w:r>
          </w:p>
          <w:p w14:paraId="711DB3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11.耐干摩擦色牢度：≥4</w:t>
            </w:r>
          </w:p>
          <w:p w14:paraId="679E256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12.耐酸汗渍色牢度：≥4</w:t>
            </w:r>
          </w:p>
          <w:p w14:paraId="4AF4A1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13.耐碱汗渍色牢度：≥4</w:t>
            </w:r>
          </w:p>
          <w:p w14:paraId="654F1D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14.耐水色牢度：≥4</w:t>
            </w:r>
          </w:p>
          <w:p w14:paraId="020C62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15.耐次氯酸盐漂白色牢度：≥4</w:t>
            </w:r>
          </w:p>
          <w:p w14:paraId="489C52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16.机织物密度(根/英寸)：165×105（±3）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A5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79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EC9B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46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7B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护士毛衣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FAF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1.纤维含量：羊毛≥70%</w:t>
            </w:r>
          </w:p>
          <w:p w14:paraId="616913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5E94E14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4CDA29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4.可分解致癌芳香胺染料：未检出</w:t>
            </w:r>
          </w:p>
          <w:p w14:paraId="54B5A4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5.异味：无异味</w:t>
            </w:r>
          </w:p>
          <w:p w14:paraId="5E533C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6.耐干摩擦色牢度：≥3-4</w:t>
            </w:r>
          </w:p>
          <w:p w14:paraId="52AAA4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7.耐酸汗渍色牢度：≥4</w:t>
            </w:r>
          </w:p>
          <w:p w14:paraId="3D239A4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8.耐碱汗渍色牢度：≥4</w:t>
            </w:r>
          </w:p>
          <w:p w14:paraId="1E161C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9.耐水色牢度：≥4</w:t>
            </w:r>
          </w:p>
          <w:p w14:paraId="415E1D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编织方法：采用四平七针双面加厚织法。</w:t>
            </w:r>
          </w:p>
          <w:p w14:paraId="306DCD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颜色：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藏青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色。</w:t>
            </w:r>
          </w:p>
          <w:p w14:paraId="3CD5D0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款式：开衫，V领子；可伸缩的螺纹袖口，下摆两个拼贴式手插大口袋。质量执行标准:GB 18401-2010国家纺织产品安全标准。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F5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D7D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6B06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35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42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护士棉鞋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13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颜色：白色，款式为冬款，加绒（男、女数量及鞋号尺码合同签订时提供）。</w:t>
            </w:r>
          </w:p>
          <w:p w14:paraId="0DCB58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（1）鞋面：采用优质头层软牛皮，柔软、舒适、耐用、易清洁；</w:t>
            </w:r>
          </w:p>
          <w:p w14:paraId="568893E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（2）里料：采用柔软、透气的优质真皮，鞋垫采用透气的真皮并内衬柔软乳胶垫，要求：吸汗性强、透气性好；</w:t>
            </w:r>
          </w:p>
          <w:p w14:paraId="51E74A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（3）鞋底：坡跟，防震、防滑、轻便、静音、耐磨；</w:t>
            </w:r>
          </w:p>
          <w:p w14:paraId="669016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（4）鞋垫：防臭、防霉、舒适、透气性好；</w:t>
            </w:r>
          </w:p>
          <w:p w14:paraId="519C39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（5）款式：白色浅口，方头或圆头，松紧口，不掉鞋；</w:t>
            </w:r>
          </w:p>
          <w:p w14:paraId="3EC02F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（6）性能要求：符合人体重力学原理，能整个脚掌均匀受力，又能有效降低脊柱负担。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36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30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7189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C0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9A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护士春秋鞋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56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颜色：白色，款式为春秋款（男、女数量及鞋号尺码合同签订时提供）。</w:t>
            </w:r>
          </w:p>
          <w:p w14:paraId="68106A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（1）鞋面：采用优质头层软牛皮，柔软、舒适、耐用、易清洁；</w:t>
            </w:r>
          </w:p>
          <w:p w14:paraId="6C4301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（2）里料：采用柔软、透气的优质真皮，鞋垫采用透气的真皮并内衬柔软乳胶垫，要求：吸汗性强、透气性好；</w:t>
            </w:r>
          </w:p>
          <w:p w14:paraId="2E4D12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（3）鞋底：坡跟，防震、防滑、轻便、静音、耐磨；</w:t>
            </w:r>
          </w:p>
          <w:p w14:paraId="51C2CD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（4）鞋垫：防臭、防霉、舒适、透气性好；</w:t>
            </w:r>
          </w:p>
          <w:p w14:paraId="4FA9961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（5）款式：白色浅口，方头或圆头，松紧口，不掉鞋；</w:t>
            </w:r>
          </w:p>
          <w:p w14:paraId="794F4B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（6）性能要求：符合人体重力学原理，能整个脚掌均匀受力，又能有效降低脊柱负担。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34E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9F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6A67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70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A55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护士帽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C0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1.面料纤维含量：93%聚酯纤维、7%棉（±3%）</w:t>
            </w:r>
          </w:p>
          <w:p w14:paraId="44D866B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6353D2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26080D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24282EA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12FFD2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6.静电性能(洗前):电荷面密度：≤7.0μC/m2、半衰期：B级≤5.0s</w:t>
            </w:r>
          </w:p>
          <w:p w14:paraId="250E60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7.织物透湿性能(洗前):≥8000</w:t>
            </w:r>
          </w:p>
          <w:p w14:paraId="4D166E1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8.异味：无异味</w:t>
            </w:r>
          </w:p>
          <w:p w14:paraId="216DD7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9.单位面积质量：≥230g/㎡</w:t>
            </w:r>
          </w:p>
          <w:p w14:paraId="779A7F3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10.抗菌性能（%）：金黄色葡萄球菌ATCC 6538≥90、大肠杆菌ATCC 8739≥90、白色念珠菌ATCC 10231≥90</w:t>
            </w:r>
          </w:p>
          <w:p w14:paraId="51369B0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11.耐干摩擦色牢度：≥4</w:t>
            </w:r>
          </w:p>
          <w:p w14:paraId="231933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12.耐酸汗渍色牢度：≥4</w:t>
            </w:r>
          </w:p>
          <w:p w14:paraId="5960F0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13.耐碱汗渍色牢度：≥4</w:t>
            </w:r>
          </w:p>
          <w:p w14:paraId="159408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14.耐水色牢度：≥4</w:t>
            </w:r>
          </w:p>
          <w:p w14:paraId="3C3A03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15.耐次氯酸盐漂白色牢度：≥4</w:t>
            </w:r>
          </w:p>
          <w:p w14:paraId="448A29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16.机织物密度(根/英寸)：165×105（±3）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1F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25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3F37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1B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94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病员服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4549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1.纤维含量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100%棉</w:t>
            </w:r>
          </w:p>
          <w:p w14:paraId="03A553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2.拆下纱线线密度（s）：21*21（±2）</w:t>
            </w:r>
          </w:p>
          <w:p w14:paraId="22956B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3.织物密度（根/英寸）：≥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</w:t>
            </w:r>
          </w:p>
          <w:p w14:paraId="049A2D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.PH值:4.0-7.5</w:t>
            </w:r>
          </w:p>
          <w:p w14:paraId="4169AD1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甲醛含量（mg/kg）:≤75</w:t>
            </w:r>
          </w:p>
          <w:p w14:paraId="0139B03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异味:无</w:t>
            </w:r>
          </w:p>
          <w:p w14:paraId="08FEB2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可分解致癌芳香胺染料（mg/kg）:禁用</w:t>
            </w:r>
          </w:p>
          <w:p w14:paraId="588704D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8.起球：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级</w:t>
            </w:r>
          </w:p>
          <w:p w14:paraId="75F9EC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耐水色牢度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:≥4级</w:t>
            </w:r>
          </w:p>
          <w:p w14:paraId="2A861B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.耐酸汗渍色牢度:变色:≥4级、沾色:≥4级</w:t>
            </w:r>
          </w:p>
          <w:p w14:paraId="145ADE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.耐碱汗渍色牢度:变色:≥4级、沾色:≥4级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E88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61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712C4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E9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2BD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洗手衣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6C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1.面料纤维含量：100%棉</w:t>
            </w:r>
          </w:p>
          <w:p w14:paraId="698711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49D25D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43BA0E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739553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3AA563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6.异味：无异味</w:t>
            </w:r>
          </w:p>
          <w:p w14:paraId="5109FE4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7.耐干摩擦色牢度：≥3-4</w:t>
            </w:r>
          </w:p>
          <w:p w14:paraId="03581F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8.耐酸汗渍色牢度：≥4</w:t>
            </w:r>
          </w:p>
          <w:p w14:paraId="70432B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9.耐碱汗渍色牢度：≥4</w:t>
            </w:r>
          </w:p>
          <w:p w14:paraId="785E8C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10.耐水色牢度：≥4</w:t>
            </w:r>
          </w:p>
          <w:p w14:paraId="45A494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11.耐次氯酸盐漂白色牢度：≥4</w:t>
            </w:r>
          </w:p>
          <w:p w14:paraId="058DA8B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12.机织物密度(根/英寸)：120×60（±3）</w:t>
            </w:r>
          </w:p>
          <w:p w14:paraId="16D7DD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13.拆下纱线线密度（s）：20*20（±2）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7F80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65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189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82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AB64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手术衣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FC9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1.面料纤维含量：100%棉</w:t>
            </w:r>
          </w:p>
          <w:p w14:paraId="05D644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4322440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185D07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1E301B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5B1A92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6.异味：无异味</w:t>
            </w:r>
          </w:p>
          <w:p w14:paraId="0AA579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7.耐干摩擦色牢度：≥3-4</w:t>
            </w:r>
          </w:p>
          <w:p w14:paraId="1B58A5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8.耐酸汗渍色牢度：≥4</w:t>
            </w:r>
          </w:p>
          <w:p w14:paraId="76EED8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9.耐碱汗渍色牢度：≥4</w:t>
            </w:r>
          </w:p>
          <w:p w14:paraId="6FAFC38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10.耐水色牢度：≥4</w:t>
            </w:r>
          </w:p>
          <w:p w14:paraId="7AD421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11.耐次氯酸盐漂白色牢度：≥4</w:t>
            </w:r>
          </w:p>
          <w:p w14:paraId="15D3A9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12.机织物密度(根/英寸)：120×60（±3）</w:t>
            </w:r>
          </w:p>
          <w:p w14:paraId="15D9F5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13.拆下纱线线密度（s）：20*20（±2）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F4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BC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2C6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BB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998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双层中单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DC8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墨绿纯棉纱卡，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200cm×140cm</w:t>
            </w:r>
          </w:p>
          <w:p w14:paraId="1488FD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1.面料纤维含量：100%棉</w:t>
            </w:r>
          </w:p>
          <w:p w14:paraId="0AEF74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4AE2D4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4B9FBB0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283B58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0A3D2C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6.异味：无异味</w:t>
            </w:r>
          </w:p>
          <w:p w14:paraId="576D9C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7.耐干摩擦色牢度：≥3-4</w:t>
            </w:r>
          </w:p>
          <w:p w14:paraId="7E00AC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8.耐酸汗渍色牢度：≥4</w:t>
            </w:r>
          </w:p>
          <w:p w14:paraId="576F12D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9.耐碱汗渍色牢度：≥4</w:t>
            </w:r>
          </w:p>
          <w:p w14:paraId="16B1E9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10.耐水色牢度：≥4</w:t>
            </w:r>
          </w:p>
          <w:p w14:paraId="56890AE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11.耐次氯酸盐漂白色牢度：≥4</w:t>
            </w:r>
          </w:p>
          <w:p w14:paraId="151A40E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12.机织物密度(根/英寸)：120×60（±3）</w:t>
            </w:r>
          </w:p>
          <w:p w14:paraId="4D72ED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13.拆下纱线线密度（s）：20*20（±2）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BD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DF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6209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22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0F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双层治疗巾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7EF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墨绿纯棉纱卡，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100cm×100cm，</w:t>
            </w:r>
          </w:p>
          <w:p w14:paraId="0DDDB93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1.面料纤维含量：100%棉</w:t>
            </w:r>
          </w:p>
          <w:p w14:paraId="45E1A57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360C78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2E8BA1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5E97CAF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78857F5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6.异味：无异味</w:t>
            </w:r>
          </w:p>
          <w:p w14:paraId="7F9E8DC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7.耐干摩擦色牢度：≥3-4</w:t>
            </w:r>
          </w:p>
          <w:p w14:paraId="33F957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8.耐酸汗渍色牢度：≥4</w:t>
            </w:r>
          </w:p>
          <w:p w14:paraId="699F3F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9.耐碱汗渍色牢度：≥4</w:t>
            </w:r>
          </w:p>
          <w:p w14:paraId="4F6709B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10.耐水色牢度：≥4</w:t>
            </w:r>
          </w:p>
          <w:p w14:paraId="0A5332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11.耐次氯酸盐漂白色牢度：≥4</w:t>
            </w:r>
          </w:p>
          <w:p w14:paraId="3890E5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12.机织物密度(根/英寸)：120×60（±3）</w:t>
            </w:r>
          </w:p>
          <w:p w14:paraId="30C9460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13.拆下纱线线密度（s）：20*20（±2）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0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24F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37C5A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7A8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402A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双层剖腹单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60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墨绿纯棉纱卡，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350cm×200cm</w:t>
            </w:r>
          </w:p>
          <w:p w14:paraId="1C98192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1.面料纤维含量：100%棉</w:t>
            </w:r>
          </w:p>
          <w:p w14:paraId="49AC46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61B532B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451266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54E7E3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6ED5189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6.异味：无异味</w:t>
            </w:r>
          </w:p>
          <w:p w14:paraId="0DF7ABB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7.耐干摩擦色牢度：≥3-4</w:t>
            </w:r>
          </w:p>
          <w:p w14:paraId="442C94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8.耐酸汗渍色牢度：≥4</w:t>
            </w:r>
          </w:p>
          <w:p w14:paraId="1BE09A8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9.耐碱汗渍色牢度：≥4</w:t>
            </w:r>
          </w:p>
          <w:p w14:paraId="3824E88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10.耐水色牢度：≥4</w:t>
            </w:r>
          </w:p>
          <w:p w14:paraId="4F6FB9E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11.耐次氯酸盐漂白色牢度：≥4</w:t>
            </w:r>
          </w:p>
          <w:p w14:paraId="4C03442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12.机织物密度(根/英寸)：120×60（±3）</w:t>
            </w:r>
          </w:p>
          <w:p w14:paraId="7E0DA55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13.拆下纱线线密度（s）：20*20（±2）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752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EE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466F6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DC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2F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双层包布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67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墨绿纯棉纱卡，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150cm×150cm</w:t>
            </w:r>
          </w:p>
          <w:p w14:paraId="1EE634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1.面料纤维含量：100%棉</w:t>
            </w:r>
          </w:p>
          <w:p w14:paraId="6BC6BC2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2.pH值：4.0-8.5</w:t>
            </w:r>
          </w:p>
          <w:p w14:paraId="1D7567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3.甲醛含量：≤20mg/kg</w:t>
            </w:r>
          </w:p>
          <w:p w14:paraId="78930E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4.水洗尺寸变化率：+3~-3.0%</w:t>
            </w:r>
          </w:p>
          <w:p w14:paraId="6D731F7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5.可分解致癌芳香胺染料：未检出</w:t>
            </w:r>
          </w:p>
          <w:p w14:paraId="71A7A6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6.异味：无异味</w:t>
            </w:r>
          </w:p>
          <w:p w14:paraId="7010323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7.耐干摩擦色牢度：≥3-4</w:t>
            </w:r>
          </w:p>
          <w:p w14:paraId="7C7B07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8.耐酸汗渍色牢度：≥4</w:t>
            </w:r>
          </w:p>
          <w:p w14:paraId="67BD1CC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9.耐碱汗渍色牢度：≥4</w:t>
            </w:r>
          </w:p>
          <w:p w14:paraId="3AFDAC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10.耐水色牢度：≥4</w:t>
            </w:r>
          </w:p>
          <w:p w14:paraId="2302E9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11.耐次氯酸盐漂白色牢度：≥4</w:t>
            </w:r>
          </w:p>
          <w:p w14:paraId="566AE5E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12.机织物密度(根/英寸)：120×60（±3）</w:t>
            </w:r>
          </w:p>
          <w:p w14:paraId="16F81C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13.拆下纱线线密度（s）：20*20（±2）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30E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8F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00F4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8F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911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夏凉被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50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1.纤维含量：面料：100%棉（防羽布）、填充物：100%聚酯纤维（羽丝绒）</w:t>
            </w:r>
          </w:p>
          <w:p w14:paraId="45F599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2.拆下纱线线密度（s）：40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40（±3）</w:t>
            </w:r>
          </w:p>
          <w:p w14:paraId="483E83C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3.机织物密度(根/英寸)：100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133（±5）</w:t>
            </w:r>
          </w:p>
          <w:p w14:paraId="2835E5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2.5斤</w:t>
            </w:r>
          </w:p>
          <w:p w14:paraId="6C24E6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5.异味：无异味</w:t>
            </w:r>
          </w:p>
          <w:p w14:paraId="425C99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6.填充物含油率(%)：≤1.0</w:t>
            </w:r>
          </w:p>
          <w:p w14:paraId="615F618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7.压缩回弹性能(%)：压缩率≥30、回复率≥60</w:t>
            </w:r>
          </w:p>
          <w:p w14:paraId="289C281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透气性好，蓬松柔软，不易变形，反复水洗，易干，均匀平坦。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225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6716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218A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F262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121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羽绒棉袄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E519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面料100%涤纶，填充物：白鸭绒（绒含量≥90％；填充物重量≥180克）；里料成份：聚酯纤维100%；执行标准：GB/T2664－2009；衣长≥100cm</w:t>
            </w:r>
          </w:p>
          <w:p w14:paraId="56D411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安全技术类别：GB18401－2010C类。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7E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69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01635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32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81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床单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49E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规格：180cm×280cm</w:t>
            </w:r>
          </w:p>
          <w:p w14:paraId="1E6656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1.纤维含量：50%棉、50%聚酯纤维</w:t>
            </w:r>
          </w:p>
          <w:p w14:paraId="4C0035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2.机织物纱线线密度（s）：40*40（±3）</w:t>
            </w:r>
          </w:p>
          <w:p w14:paraId="2C26C31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3.织物密度（根/英寸）：156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96（±5）</w:t>
            </w:r>
          </w:p>
          <w:p w14:paraId="592F72E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.PH值:4.0-7.5</w:t>
            </w:r>
          </w:p>
          <w:p w14:paraId="51FAF4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甲醛含量（mg/kg）:≤75</w:t>
            </w:r>
          </w:p>
          <w:p w14:paraId="081BAE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异味:无</w:t>
            </w:r>
          </w:p>
          <w:p w14:paraId="0356A19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可分解致癌芳香胺染料（mg/kg）:禁用</w:t>
            </w:r>
          </w:p>
          <w:p w14:paraId="221063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8.水洗尺寸变化率：-2~+2%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A1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AF2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5450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BA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814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被套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C6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规格：180cm×230cm</w:t>
            </w:r>
          </w:p>
          <w:p w14:paraId="1CD90CB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1.纤维含量：50%棉、50%聚酯纤维</w:t>
            </w:r>
          </w:p>
          <w:p w14:paraId="5377A95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2.机织物纱线线密度（s）：40*40（±3）</w:t>
            </w:r>
          </w:p>
          <w:p w14:paraId="6AC5C5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3.织物密度（根/英寸）：156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96（±5）</w:t>
            </w:r>
          </w:p>
          <w:p w14:paraId="405F3D2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.PH值:4.0-7.5</w:t>
            </w:r>
          </w:p>
          <w:p w14:paraId="19076C3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甲醛含量（mg/kg）:≤75</w:t>
            </w:r>
            <w:bookmarkStart w:id="0" w:name="_GoBack"/>
            <w:bookmarkEnd w:id="0"/>
          </w:p>
          <w:p w14:paraId="3A4D69B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异味:无</w:t>
            </w:r>
          </w:p>
          <w:p w14:paraId="5B734F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可分解致癌芳香胺染料（mg/kg）:禁用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172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32F2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</w:rPr>
            </w:pPr>
          </w:p>
        </w:tc>
      </w:tr>
      <w:tr w14:paraId="4D28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97C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BA8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枕套</w:t>
            </w:r>
          </w:p>
        </w:tc>
        <w:tc>
          <w:tcPr>
            <w:tcW w:w="4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629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规格：50cm×80cm</w:t>
            </w:r>
          </w:p>
          <w:p w14:paraId="3AF776A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1.纤维含量：50%棉、50%聚酯纤维</w:t>
            </w:r>
          </w:p>
          <w:p w14:paraId="44A0D7B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2.机织物纱线线密度（s）：40*40（±3）</w:t>
            </w:r>
          </w:p>
          <w:p w14:paraId="442A1F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3.织物密度（根/英寸）：156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96（±5）</w:t>
            </w:r>
          </w:p>
          <w:p w14:paraId="77C07C6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.PH值:4.0-7.5</w:t>
            </w:r>
          </w:p>
          <w:p w14:paraId="402676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甲醛含量（mg/kg）:≤75</w:t>
            </w:r>
          </w:p>
          <w:p w14:paraId="6FE9A3F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异味:无</w:t>
            </w:r>
          </w:p>
          <w:p w14:paraId="331631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可分解致癌芳香胺染料（mg/kg）:禁用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D1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DBAB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8"/>
                <w:u w:val="none"/>
                <w:lang w:val="en-US" w:eastAsia="zh-CN"/>
              </w:rPr>
            </w:pPr>
          </w:p>
        </w:tc>
      </w:tr>
    </w:tbl>
    <w:p w14:paraId="5EEDDE0D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A2204"/>
    <w:rsid w:val="20DA4616"/>
    <w:rsid w:val="4709562F"/>
    <w:rsid w:val="4B0A2204"/>
    <w:rsid w:val="6AE3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2863</Words>
  <Characters>3697</Characters>
  <Lines>0</Lines>
  <Paragraphs>0</Paragraphs>
  <TotalTime>2</TotalTime>
  <ScaleCrop>false</ScaleCrop>
  <LinksUpToDate>false</LinksUpToDate>
  <CharactersWithSpaces>3710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2026-04-02T02:32:00Z</dcterms:created>
  <dc:creator>JustLive1387278699</dc:creator>
  <cp:lastModifiedBy>JustLive1387278699</cp:lastModifiedBy>
  <dcterms:modified xsi:type="dcterms:W3CDTF">2026-04-03T07:03:44Z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F8361DA154FC442EAB7A97CB8259E74E_11</vt:lpwstr>
  </property>
  <property fmtid="{D5CDD505-2E9C-101B-9397-08002B2CF9AE}" pid="4" name="KSOTemplateDocerSaveRecord">
    <vt:lpwstr>eyJoZGlkIjoiZWVlZDA5ODEwNzBiMDI3NjExMzBjYTlhMmExYTc0YzIiLCJ1c2VySWQiOiI5NTQzNTM3In0=</vt:lpwstr>
  </property>
</Properties>
</file>